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D6" w:rsidRPr="00356DDB" w:rsidRDefault="00331725">
      <w:pPr>
        <w:rPr>
          <w:rFonts w:ascii="Brush Script MT" w:hAnsi="Brush Script MT"/>
          <w:sz w:val="36"/>
          <w:szCs w:val="36"/>
          <w:u w:val="single"/>
          <w:lang w:val="es-ES_tradnl"/>
        </w:rPr>
      </w:pPr>
      <w:r w:rsidRPr="00356DDB">
        <w:rPr>
          <w:rFonts w:ascii="Brush Script MT" w:hAnsi="Brush Script MT"/>
          <w:sz w:val="36"/>
          <w:szCs w:val="36"/>
          <w:u w:val="single"/>
          <w:lang w:val="es-ES_tradnl"/>
        </w:rPr>
        <w:t xml:space="preserve">Vino autor </w:t>
      </w:r>
    </w:p>
    <w:p w:rsidR="00331725" w:rsidRPr="00356DDB" w:rsidRDefault="00331725" w:rsidP="003F6E82">
      <w:pPr>
        <w:jc w:val="both"/>
        <w:rPr>
          <w:sz w:val="24"/>
          <w:szCs w:val="24"/>
          <w:lang w:val="es-ES_tradnl"/>
        </w:rPr>
      </w:pPr>
      <w:r w:rsidRPr="00356DDB">
        <w:rPr>
          <w:sz w:val="24"/>
          <w:szCs w:val="24"/>
          <w:lang w:val="es-ES_tradnl"/>
        </w:rPr>
        <w:t xml:space="preserve">Entre las diversas nomenclaturas que se utilizaron para definir </w:t>
      </w:r>
      <w:r w:rsidR="006F7127" w:rsidRPr="00356DDB">
        <w:rPr>
          <w:sz w:val="24"/>
          <w:szCs w:val="24"/>
          <w:lang w:val="es-ES_tradnl"/>
        </w:rPr>
        <w:t>un vino s</w:t>
      </w:r>
      <w:r w:rsidR="003F6E82" w:rsidRPr="00356DDB">
        <w:rPr>
          <w:sz w:val="24"/>
          <w:szCs w:val="24"/>
          <w:lang w:val="es-ES_tradnl"/>
        </w:rPr>
        <w:t xml:space="preserve">e encuentra la de </w:t>
      </w:r>
      <w:r w:rsidR="003F6E82" w:rsidRPr="00356DDB">
        <w:rPr>
          <w:i/>
          <w:sz w:val="24"/>
          <w:szCs w:val="24"/>
          <w:lang w:val="es-ES_tradnl"/>
        </w:rPr>
        <w:t>vino</w:t>
      </w:r>
      <w:r w:rsidRPr="00356DDB">
        <w:rPr>
          <w:i/>
          <w:sz w:val="24"/>
          <w:szCs w:val="24"/>
          <w:lang w:val="es-ES_tradnl"/>
        </w:rPr>
        <w:t xml:space="preserve"> de autor</w:t>
      </w:r>
      <w:r w:rsidR="003F6E82" w:rsidRPr="00356DDB">
        <w:rPr>
          <w:sz w:val="24"/>
          <w:szCs w:val="24"/>
          <w:lang w:val="es-ES_tradnl"/>
        </w:rPr>
        <w:t>. Se entiende por vino de autor a</w:t>
      </w:r>
      <w:r w:rsidRPr="00356DDB">
        <w:rPr>
          <w:sz w:val="24"/>
          <w:szCs w:val="24"/>
          <w:lang w:val="es-ES_tradnl"/>
        </w:rPr>
        <w:t>quellas prácticas por las que se logra definir un tipo de vino conforme a los gustos necesidades o deseos que permitan una diferenc</w:t>
      </w:r>
      <w:r w:rsidR="003F6E82" w:rsidRPr="00356DDB">
        <w:rPr>
          <w:sz w:val="24"/>
          <w:szCs w:val="24"/>
          <w:lang w:val="es-ES_tradnl"/>
        </w:rPr>
        <w:t>iación o lo que es lo mismo un v</w:t>
      </w:r>
      <w:r w:rsidRPr="00356DDB">
        <w:rPr>
          <w:sz w:val="24"/>
          <w:szCs w:val="24"/>
          <w:lang w:val="es-ES_tradnl"/>
        </w:rPr>
        <w:t>alor añadido al vino. El producto obtenido es el resultad</w:t>
      </w:r>
      <w:r w:rsidR="003F6E82" w:rsidRPr="00356DDB">
        <w:rPr>
          <w:sz w:val="24"/>
          <w:szCs w:val="24"/>
          <w:lang w:val="es-ES_tradnl"/>
        </w:rPr>
        <w:t>o de un proceso de acomodación a</w:t>
      </w:r>
      <w:r w:rsidRPr="00356DDB">
        <w:rPr>
          <w:sz w:val="24"/>
          <w:szCs w:val="24"/>
          <w:lang w:val="es-ES_tradnl"/>
        </w:rPr>
        <w:t xml:space="preserve"> criterios que</w:t>
      </w:r>
      <w:r w:rsidR="003F6E82" w:rsidRPr="00356DDB">
        <w:rPr>
          <w:sz w:val="24"/>
          <w:szCs w:val="24"/>
          <w:lang w:val="es-ES_tradnl"/>
        </w:rPr>
        <w:t xml:space="preserve"> el autor aplica con el fin de trasladar su impronta a</w:t>
      </w:r>
      <w:r w:rsidRPr="00356DDB">
        <w:rPr>
          <w:sz w:val="24"/>
          <w:szCs w:val="24"/>
          <w:lang w:val="es-ES_tradnl"/>
        </w:rPr>
        <w:t>l vino. Así el vino</w:t>
      </w:r>
      <w:r w:rsidR="003F6E82" w:rsidRPr="00356DDB">
        <w:rPr>
          <w:sz w:val="24"/>
          <w:szCs w:val="24"/>
          <w:lang w:val="es-ES_tradnl"/>
        </w:rPr>
        <w:t xml:space="preserve"> tendrá características organolé</w:t>
      </w:r>
      <w:r w:rsidRPr="00356DDB">
        <w:rPr>
          <w:sz w:val="24"/>
          <w:szCs w:val="24"/>
          <w:lang w:val="es-ES_tradnl"/>
        </w:rPr>
        <w:t xml:space="preserve">pticas </w:t>
      </w:r>
      <w:r w:rsidR="003F6E82" w:rsidRPr="00356DDB">
        <w:rPr>
          <w:sz w:val="24"/>
          <w:szCs w:val="24"/>
          <w:lang w:val="es-ES_tradnl"/>
        </w:rPr>
        <w:t>q</w:t>
      </w:r>
      <w:r w:rsidR="00F309DE" w:rsidRPr="00356DDB">
        <w:rPr>
          <w:sz w:val="24"/>
          <w:szCs w:val="24"/>
          <w:lang w:val="es-ES_tradnl"/>
        </w:rPr>
        <w:t>ue son el sello o la im</w:t>
      </w:r>
      <w:r w:rsidR="003F6E82" w:rsidRPr="00356DDB">
        <w:rPr>
          <w:sz w:val="24"/>
          <w:szCs w:val="24"/>
          <w:lang w:val="es-ES_tradnl"/>
        </w:rPr>
        <w:t>pronta que el autor ha querido r</w:t>
      </w:r>
      <w:r w:rsidR="00F309DE" w:rsidRPr="00356DDB">
        <w:rPr>
          <w:sz w:val="24"/>
          <w:szCs w:val="24"/>
          <w:lang w:val="es-ES_tradnl"/>
        </w:rPr>
        <w:t>eseñar.</w:t>
      </w:r>
    </w:p>
    <w:p w:rsidR="00F309DE" w:rsidRPr="00356DDB" w:rsidRDefault="00F309DE" w:rsidP="003F6E82">
      <w:pPr>
        <w:jc w:val="both"/>
        <w:rPr>
          <w:sz w:val="24"/>
          <w:szCs w:val="24"/>
          <w:lang w:val="es-ES_tradnl"/>
        </w:rPr>
      </w:pPr>
      <w:r w:rsidRPr="00356DDB">
        <w:rPr>
          <w:sz w:val="24"/>
          <w:szCs w:val="24"/>
          <w:lang w:val="es-ES_tradnl"/>
        </w:rPr>
        <w:t>Frente a esta concepción por la que el vino es domesticado y acomodado a lo</w:t>
      </w:r>
      <w:r w:rsidR="003F6E82" w:rsidRPr="00356DDB">
        <w:rPr>
          <w:sz w:val="24"/>
          <w:szCs w:val="24"/>
          <w:lang w:val="es-ES_tradnl"/>
        </w:rPr>
        <w:t xml:space="preserve">s gustos o criterios del autor se alza otra visión por la que </w:t>
      </w:r>
      <w:r w:rsidR="006F7127" w:rsidRPr="00356DDB">
        <w:rPr>
          <w:sz w:val="24"/>
          <w:szCs w:val="24"/>
          <w:lang w:val="es-ES_tradnl"/>
        </w:rPr>
        <w:t>lo relevante es</w:t>
      </w:r>
      <w:r w:rsidRPr="00356DDB">
        <w:rPr>
          <w:sz w:val="24"/>
          <w:szCs w:val="24"/>
          <w:lang w:val="es-ES_tradnl"/>
        </w:rPr>
        <w:t xml:space="preserve"> el </w:t>
      </w:r>
      <w:r w:rsidRPr="00356DDB">
        <w:rPr>
          <w:i/>
          <w:sz w:val="24"/>
          <w:szCs w:val="24"/>
          <w:lang w:val="es-ES_tradnl"/>
        </w:rPr>
        <w:t>vino autor</w:t>
      </w:r>
      <w:r w:rsidRPr="00356DDB">
        <w:rPr>
          <w:sz w:val="24"/>
          <w:szCs w:val="24"/>
          <w:lang w:val="es-ES_tradnl"/>
        </w:rPr>
        <w:t xml:space="preserve">. La </w:t>
      </w:r>
      <w:r w:rsidR="003F6E82" w:rsidRPr="00356DDB">
        <w:rPr>
          <w:sz w:val="24"/>
          <w:szCs w:val="24"/>
          <w:lang w:val="es-ES_tradnl"/>
        </w:rPr>
        <w:t>p</w:t>
      </w:r>
      <w:r w:rsidRPr="00356DDB">
        <w:rPr>
          <w:sz w:val="24"/>
          <w:szCs w:val="24"/>
          <w:lang w:val="es-ES_tradnl"/>
        </w:rPr>
        <w:t xml:space="preserve">reposición </w:t>
      </w:r>
      <w:r w:rsidRPr="00356DDB">
        <w:rPr>
          <w:i/>
          <w:sz w:val="24"/>
          <w:szCs w:val="24"/>
          <w:lang w:val="es-ES_tradnl"/>
        </w:rPr>
        <w:t>de</w:t>
      </w:r>
      <w:r w:rsidR="003F6E82" w:rsidRPr="00356DDB">
        <w:rPr>
          <w:sz w:val="24"/>
          <w:szCs w:val="24"/>
          <w:lang w:val="es-ES_tradnl"/>
        </w:rPr>
        <w:t xml:space="preserve"> que une autor y vino resulta</w:t>
      </w:r>
      <w:r w:rsidRPr="00356DDB">
        <w:rPr>
          <w:sz w:val="24"/>
          <w:szCs w:val="24"/>
          <w:lang w:val="es-ES_tradnl"/>
        </w:rPr>
        <w:t xml:space="preserve"> indicativa de posesión</w:t>
      </w:r>
      <w:r w:rsidR="003F6E82" w:rsidRPr="00356DDB">
        <w:rPr>
          <w:sz w:val="24"/>
          <w:szCs w:val="24"/>
          <w:lang w:val="es-ES_tradnl"/>
        </w:rPr>
        <w:t>. De esta manera el vino está</w:t>
      </w:r>
      <w:r w:rsidRPr="00356DDB">
        <w:rPr>
          <w:sz w:val="24"/>
          <w:szCs w:val="24"/>
          <w:lang w:val="es-ES_tradnl"/>
        </w:rPr>
        <w:t xml:space="preserve"> en relación de dependencia</w:t>
      </w:r>
      <w:r w:rsidR="003F6E82" w:rsidRPr="00356DDB">
        <w:rPr>
          <w:sz w:val="24"/>
          <w:szCs w:val="24"/>
          <w:lang w:val="es-ES_tradnl"/>
        </w:rPr>
        <w:t>,</w:t>
      </w:r>
      <w:r w:rsidRPr="00356DDB">
        <w:rPr>
          <w:sz w:val="24"/>
          <w:szCs w:val="24"/>
          <w:lang w:val="es-ES_tradnl"/>
        </w:rPr>
        <w:t xml:space="preserve"> de sometimiento al autor</w:t>
      </w:r>
      <w:r w:rsidR="003F6E82" w:rsidRPr="00356DDB">
        <w:rPr>
          <w:sz w:val="24"/>
          <w:szCs w:val="24"/>
          <w:lang w:val="es-ES_tradnl"/>
        </w:rPr>
        <w:t xml:space="preserve">. Por el </w:t>
      </w:r>
      <w:r w:rsidR="00EF0287" w:rsidRPr="00356DDB">
        <w:rPr>
          <w:sz w:val="24"/>
          <w:szCs w:val="24"/>
          <w:lang w:val="es-ES_tradnl"/>
        </w:rPr>
        <w:t>contrario,</w:t>
      </w:r>
      <w:r w:rsidR="003F6E82" w:rsidRPr="00356DDB">
        <w:rPr>
          <w:sz w:val="24"/>
          <w:szCs w:val="24"/>
          <w:lang w:val="es-ES_tradnl"/>
        </w:rPr>
        <w:t xml:space="preserve"> el </w:t>
      </w:r>
      <w:r w:rsidR="003F6E82" w:rsidRPr="00356DDB">
        <w:rPr>
          <w:i/>
          <w:sz w:val="24"/>
          <w:szCs w:val="24"/>
          <w:lang w:val="es-ES_tradnl"/>
        </w:rPr>
        <w:t>vino autor</w:t>
      </w:r>
      <w:r w:rsidR="003F6E82" w:rsidRPr="00356DDB">
        <w:rPr>
          <w:sz w:val="24"/>
          <w:szCs w:val="24"/>
          <w:lang w:val="es-ES_tradnl"/>
        </w:rPr>
        <w:t xml:space="preserve"> se desembaraza</w:t>
      </w:r>
      <w:r w:rsidRPr="00356DDB">
        <w:rPr>
          <w:sz w:val="24"/>
          <w:szCs w:val="24"/>
          <w:lang w:val="es-ES_tradnl"/>
        </w:rPr>
        <w:t xml:space="preserve"> de la posesión de la pertenencia o dependencia para erigirse en un sustantivo con autonomía plen</w:t>
      </w:r>
      <w:r w:rsidR="003F6E82" w:rsidRPr="00356DDB">
        <w:rPr>
          <w:sz w:val="24"/>
          <w:szCs w:val="24"/>
          <w:lang w:val="es-ES_tradnl"/>
        </w:rPr>
        <w:t>a.</w:t>
      </w:r>
      <w:r w:rsidRPr="00356DDB">
        <w:rPr>
          <w:sz w:val="24"/>
          <w:szCs w:val="24"/>
          <w:lang w:val="es-ES_tradnl"/>
        </w:rPr>
        <w:t xml:space="preserve"> Esto que pudiera parecer una cuestión puramente de juego</w:t>
      </w:r>
      <w:r w:rsidR="003F6E82" w:rsidRPr="00356DDB">
        <w:rPr>
          <w:sz w:val="24"/>
          <w:szCs w:val="24"/>
          <w:lang w:val="es-ES_tradnl"/>
        </w:rPr>
        <w:t xml:space="preserve"> de lenguajes o nominal es de</w:t>
      </w:r>
      <w:r w:rsidRPr="00356DDB">
        <w:rPr>
          <w:sz w:val="24"/>
          <w:szCs w:val="24"/>
          <w:lang w:val="es-ES_tradnl"/>
        </w:rPr>
        <w:t xml:space="preserve"> la mayor </w:t>
      </w:r>
      <w:r w:rsidR="003F6E82" w:rsidRPr="00356DDB">
        <w:rPr>
          <w:sz w:val="24"/>
          <w:szCs w:val="24"/>
          <w:lang w:val="es-ES_tradnl"/>
        </w:rPr>
        <w:t>importancia cuando se trata de definir e</w:t>
      </w:r>
      <w:r w:rsidR="00EF0287" w:rsidRPr="00356DDB">
        <w:rPr>
          <w:sz w:val="24"/>
          <w:szCs w:val="24"/>
          <w:lang w:val="es-ES_tradnl"/>
        </w:rPr>
        <w:t>l vino</w:t>
      </w:r>
      <w:r w:rsidRPr="00356DDB">
        <w:rPr>
          <w:sz w:val="24"/>
          <w:szCs w:val="24"/>
          <w:lang w:val="es-ES_tradnl"/>
        </w:rPr>
        <w:t>.</w:t>
      </w:r>
    </w:p>
    <w:p w:rsidR="00F309DE" w:rsidRPr="00356DDB" w:rsidRDefault="00F309DE" w:rsidP="003F6E82">
      <w:pPr>
        <w:jc w:val="both"/>
        <w:rPr>
          <w:sz w:val="24"/>
          <w:szCs w:val="24"/>
          <w:lang w:val="es-ES_tradnl"/>
        </w:rPr>
      </w:pPr>
      <w:r w:rsidRPr="00356DDB">
        <w:rPr>
          <w:sz w:val="24"/>
          <w:szCs w:val="24"/>
          <w:lang w:val="es-ES_tradnl"/>
        </w:rPr>
        <w:t xml:space="preserve">Así </w:t>
      </w:r>
      <w:r w:rsidRPr="00356DDB">
        <w:rPr>
          <w:i/>
          <w:sz w:val="24"/>
          <w:szCs w:val="24"/>
          <w:lang w:val="es-ES_tradnl"/>
        </w:rPr>
        <w:t>vino autor</w:t>
      </w:r>
      <w:r w:rsidRPr="00356DDB">
        <w:rPr>
          <w:sz w:val="24"/>
          <w:szCs w:val="24"/>
          <w:lang w:val="es-ES_tradnl"/>
        </w:rPr>
        <w:t xml:space="preserve"> sería </w:t>
      </w:r>
      <w:r w:rsidR="003F6E82" w:rsidRPr="00356DDB">
        <w:rPr>
          <w:sz w:val="24"/>
          <w:szCs w:val="24"/>
          <w:lang w:val="es-ES_tradnl"/>
        </w:rPr>
        <w:t>aquel donde</w:t>
      </w:r>
      <w:r w:rsidRPr="00356DDB">
        <w:rPr>
          <w:sz w:val="24"/>
          <w:szCs w:val="24"/>
          <w:lang w:val="es-ES_tradnl"/>
        </w:rPr>
        <w:t xml:space="preserve"> la correspondencia entre el resultado y la acción le corresponde enteramente al vino</w:t>
      </w:r>
      <w:r w:rsidR="00A170DD" w:rsidRPr="00356DDB">
        <w:rPr>
          <w:sz w:val="24"/>
          <w:szCs w:val="24"/>
          <w:lang w:val="es-ES_tradnl"/>
        </w:rPr>
        <w:t>.</w:t>
      </w:r>
      <w:r w:rsidRPr="00356DDB">
        <w:rPr>
          <w:sz w:val="24"/>
          <w:szCs w:val="24"/>
          <w:lang w:val="es-ES_tradnl"/>
        </w:rPr>
        <w:t xml:space="preserve"> Una concepción de esta naturaleza sería a</w:t>
      </w:r>
      <w:r w:rsidR="003F6E82" w:rsidRPr="00356DDB">
        <w:rPr>
          <w:sz w:val="24"/>
          <w:szCs w:val="24"/>
          <w:lang w:val="es-ES_tradnl"/>
        </w:rPr>
        <w:t>quella por la que el vino t</w:t>
      </w:r>
      <w:r w:rsidR="006A7F6B" w:rsidRPr="00356DDB">
        <w:rPr>
          <w:sz w:val="24"/>
          <w:szCs w:val="24"/>
          <w:lang w:val="es-ES_tradnl"/>
        </w:rPr>
        <w:t xml:space="preserve">uviera el dominio de la acción. La </w:t>
      </w:r>
      <w:r w:rsidR="003F6E82" w:rsidRPr="00356DDB">
        <w:rPr>
          <w:sz w:val="24"/>
          <w:szCs w:val="24"/>
          <w:lang w:val="es-ES_tradnl"/>
        </w:rPr>
        <w:t>acción</w:t>
      </w:r>
      <w:r w:rsidR="006A7F6B" w:rsidRPr="00356DDB">
        <w:rPr>
          <w:sz w:val="24"/>
          <w:szCs w:val="24"/>
          <w:lang w:val="es-ES_tradnl"/>
        </w:rPr>
        <w:t xml:space="preserve"> proviene del vino y el vino de la acción. </w:t>
      </w:r>
    </w:p>
    <w:p w:rsidR="006A7F6B" w:rsidRPr="00356DDB" w:rsidRDefault="006A7F6B" w:rsidP="006F7127">
      <w:pPr>
        <w:jc w:val="both"/>
        <w:rPr>
          <w:sz w:val="24"/>
          <w:szCs w:val="24"/>
          <w:lang w:val="es-ES_tradnl"/>
        </w:rPr>
      </w:pPr>
      <w:r w:rsidRPr="00356DDB">
        <w:rPr>
          <w:sz w:val="24"/>
          <w:szCs w:val="24"/>
          <w:lang w:val="es-ES_tradnl"/>
        </w:rPr>
        <w:t>Este modo de concebir el vino pas</w:t>
      </w:r>
      <w:r w:rsidR="003F6E82" w:rsidRPr="00356DDB">
        <w:rPr>
          <w:sz w:val="24"/>
          <w:szCs w:val="24"/>
          <w:lang w:val="es-ES_tradnl"/>
        </w:rPr>
        <w:t>a</w:t>
      </w:r>
      <w:r w:rsidRPr="00356DDB">
        <w:rPr>
          <w:sz w:val="24"/>
          <w:szCs w:val="24"/>
          <w:lang w:val="es-ES_tradnl"/>
        </w:rPr>
        <w:t xml:space="preserve"> porque es la cepa la que habla</w:t>
      </w:r>
      <w:r w:rsidR="003F6E82" w:rsidRPr="00356DDB">
        <w:rPr>
          <w:sz w:val="24"/>
          <w:szCs w:val="24"/>
          <w:lang w:val="es-ES_tradnl"/>
        </w:rPr>
        <w:t>, la uva la que se escucha, l</w:t>
      </w:r>
      <w:r w:rsidR="006F7127" w:rsidRPr="00356DDB">
        <w:rPr>
          <w:sz w:val="24"/>
          <w:szCs w:val="24"/>
          <w:lang w:val="es-ES_tradnl"/>
        </w:rPr>
        <w:t>a fermentación</w:t>
      </w:r>
      <w:r w:rsidRPr="00356DDB">
        <w:rPr>
          <w:sz w:val="24"/>
          <w:szCs w:val="24"/>
          <w:lang w:val="es-ES_tradnl"/>
        </w:rPr>
        <w:t xml:space="preserve"> la que se entiende</w:t>
      </w:r>
      <w:r w:rsidR="00A170DD" w:rsidRPr="00356DDB">
        <w:rPr>
          <w:sz w:val="24"/>
          <w:szCs w:val="24"/>
          <w:lang w:val="es-ES_tradnl"/>
        </w:rPr>
        <w:t>. Pero también tratar</w:t>
      </w:r>
      <w:r w:rsidR="006F7127" w:rsidRPr="00356DDB">
        <w:rPr>
          <w:sz w:val="24"/>
          <w:szCs w:val="24"/>
          <w:lang w:val="es-ES_tradnl"/>
        </w:rPr>
        <w:t xml:space="preserve"> al vino como a lo que es, </w:t>
      </w:r>
      <w:r w:rsidR="00A170DD" w:rsidRPr="00356DDB">
        <w:rPr>
          <w:sz w:val="24"/>
          <w:szCs w:val="24"/>
          <w:lang w:val="es-ES_tradnl"/>
        </w:rPr>
        <w:t>un ser vivo</w:t>
      </w:r>
      <w:r w:rsidR="006F7127" w:rsidRPr="00356DDB">
        <w:rPr>
          <w:sz w:val="24"/>
          <w:szCs w:val="24"/>
          <w:lang w:val="es-ES_tradnl"/>
        </w:rPr>
        <w:t>. C</w:t>
      </w:r>
      <w:r w:rsidR="00A170DD" w:rsidRPr="00356DDB">
        <w:rPr>
          <w:sz w:val="24"/>
          <w:szCs w:val="24"/>
          <w:lang w:val="es-ES_tradnl"/>
        </w:rPr>
        <w:t xml:space="preserve">uando así lo hacemos el afecto y la </w:t>
      </w:r>
      <w:r w:rsidR="006F7127" w:rsidRPr="00356DDB">
        <w:rPr>
          <w:sz w:val="24"/>
          <w:szCs w:val="24"/>
          <w:lang w:val="es-ES_tradnl"/>
        </w:rPr>
        <w:t xml:space="preserve">emoción </w:t>
      </w:r>
      <w:r w:rsidR="00A170DD" w:rsidRPr="00356DDB">
        <w:rPr>
          <w:sz w:val="24"/>
          <w:szCs w:val="24"/>
          <w:lang w:val="es-ES_tradnl"/>
        </w:rPr>
        <w:t>deben estar en todo momento presentes, a</w:t>
      </w:r>
      <w:r w:rsidR="006F7127" w:rsidRPr="00356DDB">
        <w:rPr>
          <w:sz w:val="24"/>
          <w:szCs w:val="24"/>
          <w:lang w:val="es-ES_tradnl"/>
        </w:rPr>
        <w:t xml:space="preserve"> tal fin no es sólo que no se per</w:t>
      </w:r>
      <w:r w:rsidR="00A170DD" w:rsidRPr="00356DDB">
        <w:rPr>
          <w:sz w:val="24"/>
          <w:szCs w:val="24"/>
          <w:lang w:val="es-ES_tradnl"/>
        </w:rPr>
        <w:t>vierta su proceso</w:t>
      </w:r>
      <w:r w:rsidR="006F7127" w:rsidRPr="00356DDB">
        <w:rPr>
          <w:sz w:val="24"/>
          <w:szCs w:val="24"/>
          <w:lang w:val="es-ES_tradnl"/>
        </w:rPr>
        <w:t>,</w:t>
      </w:r>
      <w:r w:rsidR="00A170DD" w:rsidRPr="00356DDB">
        <w:rPr>
          <w:sz w:val="24"/>
          <w:szCs w:val="24"/>
          <w:lang w:val="es-ES_tradnl"/>
        </w:rPr>
        <w:t xml:space="preserve"> su autónomo proceso</w:t>
      </w:r>
      <w:r w:rsidR="006F7127" w:rsidRPr="00356DDB">
        <w:rPr>
          <w:sz w:val="24"/>
          <w:szCs w:val="24"/>
          <w:lang w:val="es-ES_tradnl"/>
        </w:rPr>
        <w:t>,</w:t>
      </w:r>
      <w:r w:rsidR="00A170DD" w:rsidRPr="00356DDB">
        <w:rPr>
          <w:sz w:val="24"/>
          <w:szCs w:val="24"/>
          <w:lang w:val="es-ES_tradnl"/>
        </w:rPr>
        <w:t xml:space="preserve"> sino que no debe de sufrir injerencia alguna emp</w:t>
      </w:r>
      <w:r w:rsidR="006F7127" w:rsidRPr="00356DDB">
        <w:rPr>
          <w:sz w:val="24"/>
          <w:szCs w:val="24"/>
          <w:lang w:val="es-ES_tradnl"/>
        </w:rPr>
        <w:t>ezando por no añadir sustancia</w:t>
      </w:r>
      <w:r w:rsidR="00A170DD" w:rsidRPr="00356DDB">
        <w:rPr>
          <w:sz w:val="24"/>
          <w:szCs w:val="24"/>
          <w:lang w:val="es-ES_tradnl"/>
        </w:rPr>
        <w:t xml:space="preserve"> alguna extraña al</w:t>
      </w:r>
      <w:r w:rsidR="006F7127" w:rsidRPr="00356DDB">
        <w:rPr>
          <w:sz w:val="24"/>
          <w:szCs w:val="24"/>
          <w:lang w:val="es-ES_tradnl"/>
        </w:rPr>
        <w:t xml:space="preserve"> vino salvo las puramente antisépticas, pero también evitando todo estrés</w:t>
      </w:r>
      <w:r w:rsidR="00A170DD" w:rsidRPr="00356DDB">
        <w:rPr>
          <w:sz w:val="24"/>
          <w:szCs w:val="24"/>
          <w:lang w:val="es-ES_tradnl"/>
        </w:rPr>
        <w:t xml:space="preserve"> en el vino. Si tomamos en serio que es un ser viv</w:t>
      </w:r>
      <w:r w:rsidR="006F7127" w:rsidRPr="00356DDB">
        <w:rPr>
          <w:sz w:val="24"/>
          <w:szCs w:val="24"/>
          <w:lang w:val="es-ES_tradnl"/>
        </w:rPr>
        <w:t>o debemos empezar por respetar</w:t>
      </w:r>
      <w:r w:rsidR="00A170DD" w:rsidRPr="00356DDB">
        <w:rPr>
          <w:sz w:val="24"/>
          <w:szCs w:val="24"/>
          <w:lang w:val="es-ES_tradnl"/>
        </w:rPr>
        <w:t xml:space="preserve">lo y mantener su dignidad fruto del cultivo </w:t>
      </w:r>
      <w:r w:rsidR="006F7127" w:rsidRPr="00356DDB">
        <w:rPr>
          <w:sz w:val="24"/>
          <w:szCs w:val="24"/>
          <w:lang w:val="es-ES_tradnl"/>
        </w:rPr>
        <w:t>honesto</w:t>
      </w:r>
      <w:r w:rsidR="00A170DD" w:rsidRPr="00356DDB">
        <w:rPr>
          <w:sz w:val="24"/>
          <w:szCs w:val="24"/>
          <w:lang w:val="es-ES_tradnl"/>
        </w:rPr>
        <w:t>.</w:t>
      </w:r>
    </w:p>
    <w:p w:rsidR="006F7127" w:rsidRPr="00356DDB" w:rsidRDefault="006774F8" w:rsidP="006F7127">
      <w:pPr>
        <w:jc w:val="both"/>
        <w:rPr>
          <w:sz w:val="24"/>
          <w:szCs w:val="24"/>
          <w:lang w:val="es-ES_tradnl"/>
        </w:rPr>
      </w:pPr>
      <w:r w:rsidRPr="00356DDB">
        <w:rPr>
          <w:sz w:val="24"/>
          <w:szCs w:val="24"/>
          <w:lang w:val="es-ES_tradnl"/>
        </w:rPr>
        <w:t>Entendido así el vino es el autor, el vino es quien decide, los que intervenimos somos mero</w:t>
      </w:r>
      <w:r w:rsidR="00655982" w:rsidRPr="00356DDB">
        <w:rPr>
          <w:sz w:val="24"/>
          <w:szCs w:val="24"/>
          <w:lang w:val="es-ES_tradnl"/>
        </w:rPr>
        <w:t>s colaboradores o auxiliares de</w:t>
      </w:r>
      <w:r w:rsidRPr="00356DDB">
        <w:rPr>
          <w:sz w:val="24"/>
          <w:szCs w:val="24"/>
          <w:lang w:val="es-ES_tradnl"/>
        </w:rPr>
        <w:t xml:space="preserve"> las decisiones soberanas del vino. En estas condiciones el vino es lo que quiere ser y no somos nadie para corregirlo. El tiempo de su fermentación es un tiempo asociado a las condicio</w:t>
      </w:r>
      <w:r w:rsidR="00655982" w:rsidRPr="00356DDB">
        <w:rPr>
          <w:sz w:val="24"/>
          <w:szCs w:val="24"/>
          <w:lang w:val="es-ES_tradnl"/>
        </w:rPr>
        <w:t>nes de la temperatura y de la</w:t>
      </w:r>
      <w:r w:rsidRPr="00356DDB">
        <w:rPr>
          <w:sz w:val="24"/>
          <w:szCs w:val="24"/>
          <w:lang w:val="es-ES_tradnl"/>
        </w:rPr>
        <w:t xml:space="preserve"> uva</w:t>
      </w:r>
      <w:r w:rsidR="00655982" w:rsidRPr="00356DDB">
        <w:rPr>
          <w:sz w:val="24"/>
          <w:szCs w:val="24"/>
          <w:lang w:val="es-ES_tradnl"/>
        </w:rPr>
        <w:t>. Q</w:t>
      </w:r>
      <w:r w:rsidRPr="00356DDB">
        <w:rPr>
          <w:sz w:val="24"/>
          <w:szCs w:val="24"/>
          <w:lang w:val="es-ES_tradnl"/>
        </w:rPr>
        <w:t>ue la fermentación sea rápida o lenta la marca las condiciones naturales en las que se desenvuelve</w:t>
      </w:r>
      <w:r w:rsidR="00655982" w:rsidRPr="00356DDB">
        <w:rPr>
          <w:sz w:val="24"/>
          <w:szCs w:val="24"/>
          <w:lang w:val="es-ES_tradnl"/>
        </w:rPr>
        <w:t>,</w:t>
      </w:r>
      <w:r w:rsidRPr="00356DDB">
        <w:rPr>
          <w:sz w:val="24"/>
          <w:szCs w:val="24"/>
          <w:lang w:val="es-ES_tradnl"/>
        </w:rPr>
        <w:t xml:space="preserve"> cuando no respetamos esas condiciones cuando forzamos al vino a ser lo que nosotros queremos que sea el vino ha perdido su poder para delegarlo en un tercero abandonando así su esencia.</w:t>
      </w:r>
    </w:p>
    <w:p w:rsidR="006774F8" w:rsidRDefault="006774F8" w:rsidP="006F7127">
      <w:pPr>
        <w:jc w:val="both"/>
        <w:rPr>
          <w:sz w:val="24"/>
          <w:szCs w:val="24"/>
          <w:lang w:val="es-ES_tradnl"/>
        </w:rPr>
      </w:pPr>
      <w:r w:rsidRPr="00356DDB">
        <w:rPr>
          <w:sz w:val="24"/>
          <w:szCs w:val="24"/>
          <w:lang w:val="es-ES_tradnl"/>
        </w:rPr>
        <w:t>El autor es el creador</w:t>
      </w:r>
      <w:r w:rsidR="00655982" w:rsidRPr="00356DDB">
        <w:rPr>
          <w:sz w:val="24"/>
          <w:szCs w:val="24"/>
          <w:lang w:val="es-ES_tradnl"/>
        </w:rPr>
        <w:t xml:space="preserve">. La pretensión de un autor de </w:t>
      </w:r>
      <w:r w:rsidRPr="00356DDB">
        <w:rPr>
          <w:sz w:val="24"/>
          <w:szCs w:val="24"/>
          <w:lang w:val="es-ES_tradnl"/>
        </w:rPr>
        <w:t xml:space="preserve">autor es una idea atormentada y descabellada. El vino de autor desconoce que el autor es el vino. El vino autor </w:t>
      </w:r>
      <w:r w:rsidR="00655982" w:rsidRPr="00356DDB">
        <w:rPr>
          <w:sz w:val="24"/>
          <w:szCs w:val="24"/>
          <w:lang w:val="es-ES_tradnl"/>
        </w:rPr>
        <w:t xml:space="preserve">refuerza el vino y rechazo al autor. No se puede crear sobre lo creado, una pretensión de esa naturaleza </w:t>
      </w:r>
      <w:r w:rsidR="00655982" w:rsidRPr="00356DDB">
        <w:rPr>
          <w:sz w:val="24"/>
          <w:szCs w:val="24"/>
          <w:lang w:val="es-ES_tradnl"/>
        </w:rPr>
        <w:lastRenderedPageBreak/>
        <w:t>es vana y constituye una impostura. El esfuerzo creativo reside en el vino, en el autor. Conciliar autor y vino sólo es posible si el vino es el autor.</w:t>
      </w:r>
    </w:p>
    <w:p w:rsidR="00CB35AD" w:rsidRDefault="00CB35AD" w:rsidP="006F7127">
      <w:pPr>
        <w:jc w:val="both"/>
        <w:rPr>
          <w:sz w:val="24"/>
          <w:szCs w:val="24"/>
          <w:lang w:val="es-ES_tradnl"/>
        </w:rPr>
      </w:pPr>
    </w:p>
    <w:p w:rsidR="00CB35AD" w:rsidRDefault="00CB35AD" w:rsidP="006F712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Virgilio Latorre</w:t>
      </w:r>
    </w:p>
    <w:p w:rsidR="00CB35AD" w:rsidRPr="00356DDB" w:rsidRDefault="00CB35AD" w:rsidP="006F712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 xml:space="preserve">Viticultor y </w:t>
      </w:r>
      <w:bookmarkStart w:id="0" w:name="_GoBack"/>
      <w:bookmarkEnd w:id="0"/>
      <w:r>
        <w:rPr>
          <w:sz w:val="24"/>
          <w:szCs w:val="24"/>
          <w:lang w:val="es-ES_tradnl"/>
        </w:rPr>
        <w:t>Bodeguero</w:t>
      </w:r>
    </w:p>
    <w:sectPr w:rsidR="00CB35AD" w:rsidRPr="00356D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5"/>
    <w:rsid w:val="00331725"/>
    <w:rsid w:val="00356DDB"/>
    <w:rsid w:val="003F67D6"/>
    <w:rsid w:val="003F6E82"/>
    <w:rsid w:val="00655982"/>
    <w:rsid w:val="006774F8"/>
    <w:rsid w:val="006A7F6B"/>
    <w:rsid w:val="006F7127"/>
    <w:rsid w:val="00A170DD"/>
    <w:rsid w:val="00CB35AD"/>
    <w:rsid w:val="00EF0287"/>
    <w:rsid w:val="00F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EA0E"/>
  <w15:chartTrackingRefBased/>
  <w15:docId w15:val="{AD1244E5-1B6E-41C3-950B-A3B1218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1649-C222-4E17-8AD5-A9EB2FCD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virgilio latorre latorre</cp:lastModifiedBy>
  <cp:revision>4</cp:revision>
  <dcterms:created xsi:type="dcterms:W3CDTF">2015-12-08T20:30:00Z</dcterms:created>
  <dcterms:modified xsi:type="dcterms:W3CDTF">2015-12-11T20:30:00Z</dcterms:modified>
</cp:coreProperties>
</file>